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7A05F7" w14:textId="0BEC63DC" w:rsidR="004D0854" w:rsidRPr="007F0C5F" w:rsidRDefault="004F13AC" w:rsidP="00D00435">
      <w:pPr>
        <w:jc w:val="center"/>
        <w:rPr>
          <w:b/>
          <w:bCs/>
          <w:sz w:val="32"/>
          <w:szCs w:val="32"/>
          <w:u w:val="single"/>
          <w:lang w:val="en-CA"/>
        </w:rPr>
      </w:pPr>
      <w:r w:rsidRPr="007F0C5F">
        <w:rPr>
          <w:b/>
          <w:bCs/>
          <w:sz w:val="32"/>
          <w:szCs w:val="32"/>
          <w:u w:val="single"/>
          <w:lang w:val="en-CA"/>
        </w:rPr>
        <w:t>Checklist</w:t>
      </w:r>
      <w:r w:rsidR="0017088F">
        <w:rPr>
          <w:b/>
          <w:bCs/>
          <w:sz w:val="32"/>
          <w:szCs w:val="32"/>
          <w:u w:val="single"/>
          <w:lang w:val="en-CA"/>
        </w:rPr>
        <w:t xml:space="preserve"> – personal income tax </w:t>
      </w:r>
      <w:r w:rsidR="002C51D6">
        <w:rPr>
          <w:b/>
          <w:bCs/>
          <w:sz w:val="32"/>
          <w:szCs w:val="32"/>
          <w:u w:val="single"/>
          <w:lang w:val="en-CA"/>
        </w:rPr>
        <w:t>202</w:t>
      </w:r>
      <w:r w:rsidR="009B17DA">
        <w:rPr>
          <w:b/>
          <w:bCs/>
          <w:sz w:val="32"/>
          <w:szCs w:val="32"/>
          <w:u w:val="single"/>
          <w:lang w:val="en-CA"/>
        </w:rPr>
        <w:t>4</w:t>
      </w:r>
    </w:p>
    <w:p w14:paraId="7503CCAA" w14:textId="344C19EF" w:rsidR="003C6A58" w:rsidRPr="0017088F" w:rsidRDefault="00C9057D" w:rsidP="00D00435">
      <w:pPr>
        <w:ind w:left="-567"/>
        <w:rPr>
          <w:u w:val="single"/>
          <w:lang w:val="en-CA"/>
        </w:rPr>
      </w:pPr>
      <w:r w:rsidRPr="0017088F">
        <w:rPr>
          <w:u w:val="single"/>
          <w:lang w:val="en-CA"/>
        </w:rPr>
        <w:t>List of the main documents to bring for taxes:</w:t>
      </w:r>
    </w:p>
    <w:p w14:paraId="3F11071D" w14:textId="795A453E" w:rsidR="003C6A58" w:rsidRPr="00C9057D" w:rsidRDefault="000B377C" w:rsidP="0017088F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15904753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00435" w:rsidRPr="00C9057D">
            <w:rPr>
              <w:rFonts w:ascii="Arial Unicode MS" w:eastAsia="Arial Unicode MS" w:hAnsi="Arial Unicode MS" w:cs="Arial Unicode MS" w:hint="eastAsia"/>
              <w:sz w:val="20"/>
              <w:szCs w:val="20"/>
              <w:lang w:val="en-CA"/>
            </w:rPr>
            <w:t>☐</w:t>
          </w:r>
        </w:sdtContent>
      </w:sdt>
      <w:r w:rsidR="003C6A58" w:rsidRPr="00C9057D">
        <w:rPr>
          <w:rFonts w:ascii="Arial" w:hAnsi="Arial" w:cs="Arial"/>
          <w:sz w:val="20"/>
          <w:szCs w:val="20"/>
          <w:lang w:val="en-CA"/>
        </w:rPr>
        <w:t xml:space="preserve"> </w:t>
      </w:r>
      <w:r w:rsidR="00C9057D" w:rsidRPr="00C9057D">
        <w:rPr>
          <w:rFonts w:ascii="Arial" w:hAnsi="Arial" w:cs="Arial"/>
          <w:sz w:val="20"/>
          <w:szCs w:val="20"/>
          <w:lang w:val="en-CA"/>
        </w:rPr>
        <w:t>T4 slips and Relevé 1 s</w:t>
      </w:r>
      <w:r w:rsidR="00C9057D">
        <w:rPr>
          <w:rFonts w:ascii="Arial" w:hAnsi="Arial" w:cs="Arial"/>
          <w:sz w:val="20"/>
          <w:szCs w:val="20"/>
          <w:lang w:val="en-CA"/>
        </w:rPr>
        <w:t>lips</w:t>
      </w:r>
    </w:p>
    <w:p w14:paraId="0B4AC7DE" w14:textId="7C8EAF60" w:rsidR="003C6A58" w:rsidRPr="00C9057D" w:rsidRDefault="000B377C" w:rsidP="0017088F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114073063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C9057D">
            <w:rPr>
              <w:rFonts w:ascii="Segoe UI Symbol" w:eastAsia="Arial Unicode MS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3C6A58" w:rsidRPr="00C9057D">
        <w:rPr>
          <w:rFonts w:ascii="Arial" w:hAnsi="Arial" w:cs="Arial"/>
          <w:sz w:val="20"/>
          <w:szCs w:val="20"/>
          <w:lang w:val="en-CA"/>
        </w:rPr>
        <w:t xml:space="preserve"> </w:t>
      </w:r>
      <w:r w:rsidR="00C9057D" w:rsidRPr="00C9057D">
        <w:rPr>
          <w:rFonts w:ascii="Arial" w:hAnsi="Arial" w:cs="Arial"/>
          <w:sz w:val="20"/>
          <w:szCs w:val="20"/>
          <w:lang w:val="en-CA"/>
        </w:rPr>
        <w:t xml:space="preserve">Other investment income slips </w:t>
      </w:r>
      <w:r w:rsidR="003C6A58" w:rsidRPr="00C9057D">
        <w:rPr>
          <w:rFonts w:ascii="Arial" w:hAnsi="Arial" w:cs="Arial"/>
          <w:sz w:val="20"/>
          <w:szCs w:val="20"/>
          <w:lang w:val="en-CA"/>
        </w:rPr>
        <w:t>(T3, T5, T5013)</w:t>
      </w:r>
    </w:p>
    <w:p w14:paraId="4EE24B71" w14:textId="7F6D043E" w:rsidR="003C6A58" w:rsidRPr="00C9057D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167686694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C9057D">
            <w:rPr>
              <w:rFonts w:ascii="Arial Unicode MS" w:eastAsia="Arial Unicode MS" w:hAnsi="Arial Unicode MS" w:cs="Arial Unicode MS" w:hint="eastAsia"/>
              <w:sz w:val="20"/>
              <w:szCs w:val="20"/>
              <w:lang w:val="en-CA"/>
            </w:rPr>
            <w:t>☐</w:t>
          </w:r>
        </w:sdtContent>
      </w:sdt>
      <w:r w:rsidR="003C6A58" w:rsidRPr="00C9057D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F24D79">
        <w:rPr>
          <w:rFonts w:ascii="Arial" w:hAnsi="Arial" w:cs="Arial"/>
          <w:color w:val="1A1A18"/>
          <w:sz w:val="20"/>
          <w:szCs w:val="20"/>
          <w:lang w:val="en-CA"/>
        </w:rPr>
        <w:t>Relevé</w:t>
      </w:r>
      <w:r w:rsidR="00C9057D" w:rsidRPr="00C9057D">
        <w:rPr>
          <w:rFonts w:ascii="Arial" w:hAnsi="Arial" w:cs="Arial"/>
          <w:color w:val="1A1A18"/>
          <w:sz w:val="20"/>
          <w:szCs w:val="20"/>
          <w:lang w:val="en-CA"/>
        </w:rPr>
        <w:t xml:space="preserve"> 31</w:t>
      </w:r>
      <w:r w:rsidR="00F24D79">
        <w:rPr>
          <w:rFonts w:ascii="Arial" w:hAnsi="Arial" w:cs="Arial"/>
          <w:color w:val="1A1A18"/>
          <w:sz w:val="20"/>
          <w:szCs w:val="20"/>
          <w:lang w:val="en-CA"/>
        </w:rPr>
        <w:t xml:space="preserve"> slip</w:t>
      </w:r>
      <w:r w:rsidR="00C9057D" w:rsidRPr="00C9057D">
        <w:rPr>
          <w:rFonts w:ascii="Arial" w:hAnsi="Arial" w:cs="Arial"/>
          <w:color w:val="1A1A18"/>
          <w:sz w:val="20"/>
          <w:szCs w:val="20"/>
          <w:lang w:val="en-CA"/>
        </w:rPr>
        <w:t xml:space="preserve"> (if tenant) or </w:t>
      </w:r>
      <w:r w:rsidR="009B17DA">
        <w:rPr>
          <w:rFonts w:ascii="Arial" w:hAnsi="Arial" w:cs="Arial"/>
          <w:color w:val="1A1A18"/>
          <w:sz w:val="20"/>
          <w:szCs w:val="20"/>
          <w:lang w:val="en-CA"/>
        </w:rPr>
        <w:t>2024</w:t>
      </w:r>
      <w:r w:rsidR="00C9057D" w:rsidRPr="00C9057D">
        <w:rPr>
          <w:rFonts w:ascii="Arial" w:hAnsi="Arial" w:cs="Arial"/>
          <w:color w:val="1A1A18"/>
          <w:sz w:val="20"/>
          <w:szCs w:val="20"/>
          <w:lang w:val="en-CA"/>
        </w:rPr>
        <w:t xml:space="preserve"> m</w:t>
      </w:r>
      <w:r w:rsidR="00C9057D">
        <w:rPr>
          <w:rFonts w:ascii="Arial" w:hAnsi="Arial" w:cs="Arial"/>
          <w:color w:val="1A1A18"/>
          <w:sz w:val="20"/>
          <w:szCs w:val="20"/>
          <w:lang w:val="en-CA"/>
        </w:rPr>
        <w:t>unicipal tax bill (if you are an owner)-not required if family income over 65,000$</w:t>
      </w:r>
    </w:p>
    <w:p w14:paraId="5A7505F1" w14:textId="51FFBD28" w:rsidR="003C6A58" w:rsidRPr="00C9057D" w:rsidRDefault="000B377C" w:rsidP="0017088F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4553252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C9057D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3C6A58" w:rsidRPr="00C9057D">
        <w:rPr>
          <w:rFonts w:ascii="Arial" w:hAnsi="Arial" w:cs="Arial"/>
          <w:sz w:val="20"/>
          <w:szCs w:val="20"/>
          <w:lang w:val="en-CA"/>
        </w:rPr>
        <w:t xml:space="preserve"> </w:t>
      </w:r>
      <w:r w:rsidR="00C9057D" w:rsidRPr="00C9057D">
        <w:rPr>
          <w:rFonts w:ascii="Arial" w:hAnsi="Arial" w:cs="Arial"/>
          <w:sz w:val="20"/>
          <w:szCs w:val="20"/>
          <w:lang w:val="en-CA"/>
        </w:rPr>
        <w:t xml:space="preserve">Old Age Security and CPP benefits </w:t>
      </w:r>
      <w:r w:rsidR="003C6A58" w:rsidRPr="00C9057D">
        <w:rPr>
          <w:rFonts w:ascii="Arial" w:hAnsi="Arial" w:cs="Arial"/>
          <w:sz w:val="20"/>
          <w:szCs w:val="20"/>
          <w:lang w:val="en-CA"/>
        </w:rPr>
        <w:t>(T4A (OAS))</w:t>
      </w:r>
    </w:p>
    <w:p w14:paraId="5671CADD" w14:textId="0E1F8E7F" w:rsidR="003C6A58" w:rsidRPr="00B21ED8" w:rsidRDefault="000B377C" w:rsidP="0017088F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171001668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Segoe UI Symbol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sz w:val="20"/>
          <w:szCs w:val="20"/>
          <w:lang w:val="en-CA"/>
        </w:rPr>
        <w:t xml:space="preserve"> </w:t>
      </w:r>
      <w:r w:rsidR="00C9057D" w:rsidRPr="00B21ED8">
        <w:rPr>
          <w:rFonts w:ascii="Arial" w:hAnsi="Arial" w:cs="Arial"/>
          <w:sz w:val="20"/>
          <w:szCs w:val="20"/>
          <w:lang w:val="en-CA"/>
        </w:rPr>
        <w:t>Other pensions, annuities, QPP, RRSP withdrawal</w:t>
      </w:r>
      <w:r w:rsidR="003C6A58" w:rsidRPr="00B21ED8">
        <w:rPr>
          <w:rFonts w:ascii="Arial" w:hAnsi="Arial" w:cs="Arial"/>
          <w:sz w:val="20"/>
          <w:szCs w:val="20"/>
          <w:lang w:val="en-CA"/>
        </w:rPr>
        <w:t xml:space="preserve"> (T4RIF, T4A(P), T4RSP)</w:t>
      </w:r>
    </w:p>
    <w:p w14:paraId="668051BB" w14:textId="32318BF7" w:rsidR="003C6A58" w:rsidRPr="00B21ED8" w:rsidRDefault="000B377C" w:rsidP="0017088F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-211597514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Arial Unicode MS" w:eastAsia="Arial Unicode MS" w:hAnsi="Arial Unicode MS" w:cs="Arial Unicode MS" w:hint="eastAsia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sz w:val="20"/>
          <w:szCs w:val="20"/>
          <w:lang w:val="en-CA"/>
        </w:rPr>
        <w:t xml:space="preserve"> </w:t>
      </w:r>
      <w:r w:rsidR="00C9057D" w:rsidRPr="00B21ED8">
        <w:rPr>
          <w:rFonts w:ascii="Arial" w:hAnsi="Arial" w:cs="Arial"/>
          <w:sz w:val="20"/>
          <w:szCs w:val="20"/>
          <w:lang w:val="en-CA"/>
        </w:rPr>
        <w:t xml:space="preserve">Employment insurance benefits </w:t>
      </w:r>
      <w:r w:rsidR="003C6A58" w:rsidRPr="00B21ED8">
        <w:rPr>
          <w:rFonts w:ascii="Arial" w:hAnsi="Arial" w:cs="Arial"/>
          <w:sz w:val="20"/>
          <w:szCs w:val="20"/>
          <w:lang w:val="en-CA"/>
        </w:rPr>
        <w:t>(T4E)</w:t>
      </w:r>
    </w:p>
    <w:p w14:paraId="63CC5DC8" w14:textId="2B007E15" w:rsidR="003C6A58" w:rsidRPr="00B21ED8" w:rsidRDefault="000B377C" w:rsidP="0017088F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43872694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Arial Unicode MS" w:eastAsia="Arial Unicode MS" w:hAnsi="Arial Unicode MS" w:cs="Arial Unicode MS" w:hint="eastAsia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sz w:val="20"/>
          <w:szCs w:val="20"/>
          <w:lang w:val="en-CA"/>
        </w:rPr>
        <w:t xml:space="preserve"> </w:t>
      </w:r>
      <w:r w:rsidR="00C9057D" w:rsidRPr="00B21ED8">
        <w:rPr>
          <w:rFonts w:ascii="Arial" w:hAnsi="Arial" w:cs="Arial"/>
          <w:sz w:val="20"/>
          <w:szCs w:val="20"/>
          <w:lang w:val="en-CA"/>
        </w:rPr>
        <w:t>Canadi</w:t>
      </w:r>
      <w:r w:rsidR="0017088F">
        <w:rPr>
          <w:rFonts w:ascii="Arial" w:hAnsi="Arial" w:cs="Arial"/>
          <w:sz w:val="20"/>
          <w:szCs w:val="20"/>
          <w:lang w:val="en-CA"/>
        </w:rPr>
        <w:t>a</w:t>
      </w:r>
      <w:r w:rsidR="00C9057D" w:rsidRPr="00B21ED8">
        <w:rPr>
          <w:rFonts w:ascii="Arial" w:hAnsi="Arial" w:cs="Arial"/>
          <w:sz w:val="20"/>
          <w:szCs w:val="20"/>
          <w:lang w:val="en-CA"/>
        </w:rPr>
        <w:t>n Emergency Benefits (</w:t>
      </w:r>
      <w:r w:rsidR="00B21ED8" w:rsidRPr="00B21ED8">
        <w:rPr>
          <w:rFonts w:ascii="Arial" w:hAnsi="Arial" w:cs="Arial"/>
          <w:sz w:val="20"/>
          <w:szCs w:val="20"/>
          <w:lang w:val="en-CA"/>
        </w:rPr>
        <w:t>CEP</w:t>
      </w:r>
      <w:r w:rsidR="0017088F">
        <w:rPr>
          <w:rFonts w:ascii="Arial" w:hAnsi="Arial" w:cs="Arial"/>
          <w:sz w:val="20"/>
          <w:szCs w:val="20"/>
          <w:lang w:val="en-CA"/>
        </w:rPr>
        <w:t xml:space="preserve"> / CRB – T4A)</w:t>
      </w:r>
    </w:p>
    <w:p w14:paraId="32369C3F" w14:textId="0A870A54" w:rsidR="003C6A58" w:rsidRPr="00B21ED8" w:rsidRDefault="000B377C" w:rsidP="0017088F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59065951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sz w:val="20"/>
          <w:szCs w:val="20"/>
          <w:lang w:val="en-CA"/>
        </w:rPr>
        <w:t xml:space="preserve"> </w:t>
      </w:r>
      <w:r w:rsidR="00B21ED8" w:rsidRPr="00B21ED8">
        <w:rPr>
          <w:rFonts w:ascii="Arial" w:hAnsi="Arial" w:cs="Arial"/>
          <w:sz w:val="20"/>
          <w:szCs w:val="20"/>
          <w:lang w:val="en-CA"/>
        </w:rPr>
        <w:t xml:space="preserve">Social assistance benefits </w:t>
      </w:r>
      <w:r w:rsidR="003C6A58" w:rsidRPr="00B21ED8">
        <w:rPr>
          <w:rFonts w:ascii="Arial" w:hAnsi="Arial" w:cs="Arial"/>
          <w:sz w:val="20"/>
          <w:szCs w:val="20"/>
          <w:lang w:val="en-CA"/>
        </w:rPr>
        <w:t>(T5007)</w:t>
      </w:r>
    </w:p>
    <w:p w14:paraId="7414E783" w14:textId="18E5899F" w:rsidR="003C6A58" w:rsidRPr="00B21ED8" w:rsidRDefault="000B377C" w:rsidP="0017088F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122024689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Segoe UI Symbol" w:eastAsia="MS Gothic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sz w:val="20"/>
          <w:szCs w:val="20"/>
          <w:lang w:val="en-CA"/>
        </w:rPr>
        <w:t xml:space="preserve"> </w:t>
      </w:r>
      <w:r w:rsidR="00B21ED8" w:rsidRPr="00B21ED8">
        <w:rPr>
          <w:rFonts w:ascii="Arial" w:hAnsi="Arial" w:cs="Arial"/>
          <w:sz w:val="20"/>
          <w:szCs w:val="20"/>
          <w:lang w:val="en-CA"/>
        </w:rPr>
        <w:t xml:space="preserve">Indemnities for industrial accidents </w:t>
      </w:r>
      <w:r w:rsidR="003C6A58" w:rsidRPr="00B21ED8">
        <w:rPr>
          <w:rFonts w:ascii="Arial" w:hAnsi="Arial" w:cs="Arial"/>
          <w:sz w:val="20"/>
          <w:szCs w:val="20"/>
          <w:lang w:val="en-CA"/>
        </w:rPr>
        <w:t>(T5007)</w:t>
      </w:r>
    </w:p>
    <w:p w14:paraId="6102897E" w14:textId="46DEF200" w:rsidR="003C6A58" w:rsidRPr="00B21ED8" w:rsidRDefault="000B377C" w:rsidP="0017088F">
      <w:pPr>
        <w:spacing w:before="11" w:after="0"/>
        <w:ind w:left="-567"/>
        <w:rPr>
          <w:rFonts w:ascii="Arial" w:hAnsi="Arial" w:cs="Arial"/>
          <w:sz w:val="20"/>
          <w:szCs w:val="20"/>
          <w:lang w:val="en-CA"/>
        </w:rPr>
      </w:pPr>
      <w:sdt>
        <w:sdtPr>
          <w:rPr>
            <w:rFonts w:ascii="Arial" w:hAnsi="Arial" w:cs="Arial"/>
            <w:sz w:val="20"/>
            <w:szCs w:val="20"/>
            <w:lang w:val="en-CA"/>
          </w:rPr>
          <w:id w:val="38214335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Segoe UI Symbol" w:hAnsi="Segoe UI Symbol" w:cs="Segoe UI Symbol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sz w:val="20"/>
          <w:szCs w:val="20"/>
          <w:lang w:val="en-CA"/>
        </w:rPr>
        <w:t xml:space="preserve"> </w:t>
      </w:r>
      <w:r w:rsidR="00B21ED8" w:rsidRPr="00B21ED8">
        <w:rPr>
          <w:rFonts w:ascii="Arial" w:hAnsi="Arial" w:cs="Arial"/>
          <w:sz w:val="20"/>
          <w:szCs w:val="20"/>
          <w:lang w:val="en-CA"/>
        </w:rPr>
        <w:t>Other employment income</w:t>
      </w:r>
    </w:p>
    <w:p w14:paraId="39619F2F" w14:textId="463E319D" w:rsidR="003C6A58" w:rsidRPr="00B21ED8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122378957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B21ED8" w:rsidRPr="00B21ED8">
        <w:rPr>
          <w:rFonts w:ascii="Arial" w:hAnsi="Arial" w:cs="Arial"/>
          <w:color w:val="1A1A18"/>
          <w:sz w:val="20"/>
          <w:szCs w:val="20"/>
          <w:lang w:val="en-CA"/>
        </w:rPr>
        <w:t>RRSP c</w:t>
      </w:r>
      <w:r w:rsidR="00B21ED8">
        <w:rPr>
          <w:rFonts w:ascii="Arial" w:hAnsi="Arial" w:cs="Arial"/>
          <w:color w:val="1A1A18"/>
          <w:sz w:val="20"/>
          <w:szCs w:val="20"/>
          <w:lang w:val="en-CA"/>
        </w:rPr>
        <w:t>ontributions</w:t>
      </w:r>
    </w:p>
    <w:p w14:paraId="7124A3F0" w14:textId="52D0A8F6" w:rsidR="003C6A58" w:rsidRPr="00B21ED8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143833808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B21ED8" w:rsidRPr="00B21ED8">
        <w:rPr>
          <w:rFonts w:ascii="Arial" w:hAnsi="Arial" w:cs="Arial"/>
          <w:color w:val="1A1A18"/>
          <w:sz w:val="20"/>
          <w:szCs w:val="20"/>
          <w:lang w:val="en-CA"/>
        </w:rPr>
        <w:t>Capital gains/ loss</w:t>
      </w:r>
      <w:r w:rsidR="00B21ED8">
        <w:rPr>
          <w:rFonts w:ascii="Arial" w:hAnsi="Arial" w:cs="Arial"/>
          <w:color w:val="1A1A18"/>
          <w:sz w:val="20"/>
          <w:szCs w:val="20"/>
          <w:lang w:val="en-CA"/>
        </w:rPr>
        <w:t>es (sales of investments)</w:t>
      </w:r>
    </w:p>
    <w:p w14:paraId="25B23489" w14:textId="45177F56" w:rsidR="003C6A58" w:rsidRPr="00B21ED8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90896392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color w:val="1A1A18"/>
          <w:sz w:val="20"/>
          <w:szCs w:val="20"/>
          <w:lang w:val="en-CA"/>
        </w:rPr>
        <w:t xml:space="preserve"> T5008 / RL-18 </w:t>
      </w:r>
      <w:r w:rsidR="00B21ED8" w:rsidRPr="00B21ED8">
        <w:rPr>
          <w:rFonts w:ascii="Arial" w:hAnsi="Arial" w:cs="Arial"/>
          <w:color w:val="1A1A18"/>
          <w:sz w:val="20"/>
          <w:szCs w:val="20"/>
          <w:lang w:val="en-CA"/>
        </w:rPr>
        <w:t>Statement of s</w:t>
      </w:r>
      <w:r w:rsidR="00B21ED8">
        <w:rPr>
          <w:rFonts w:ascii="Arial" w:hAnsi="Arial" w:cs="Arial"/>
          <w:color w:val="1A1A18"/>
          <w:sz w:val="20"/>
          <w:szCs w:val="20"/>
          <w:lang w:val="en-CA"/>
        </w:rPr>
        <w:t xml:space="preserve">ecurities transactions + provide the acquisition cost of the investments disposed in </w:t>
      </w:r>
      <w:r w:rsidR="009B17DA">
        <w:rPr>
          <w:rFonts w:ascii="Arial" w:hAnsi="Arial" w:cs="Arial"/>
          <w:color w:val="1A1A18"/>
          <w:sz w:val="20"/>
          <w:szCs w:val="20"/>
          <w:lang w:val="en-CA"/>
        </w:rPr>
        <w:t>2024</w:t>
      </w:r>
      <w:r w:rsidR="009C3579">
        <w:rPr>
          <w:rFonts w:ascii="Arial" w:hAnsi="Arial" w:cs="Arial"/>
          <w:color w:val="1A1A18"/>
          <w:sz w:val="20"/>
          <w:szCs w:val="20"/>
          <w:lang w:val="en-CA"/>
        </w:rPr>
        <w:t>.</w:t>
      </w:r>
    </w:p>
    <w:p w14:paraId="40963978" w14:textId="2DDCF8FB" w:rsidR="003C6A58" w:rsidRPr="00B21ED8" w:rsidRDefault="000B377C" w:rsidP="0017088F">
      <w:pPr>
        <w:spacing w:before="11" w:after="0"/>
        <w:ind w:left="-567"/>
        <w:rPr>
          <w:rFonts w:ascii="Arial" w:hAnsi="Arial" w:cs="Arial"/>
          <w:b/>
          <w:bCs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7975113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B21ED8" w:rsidRPr="00B21ED8">
        <w:rPr>
          <w:rFonts w:ascii="Arial" w:hAnsi="Arial" w:cs="Arial"/>
          <w:color w:val="1A1A18"/>
          <w:sz w:val="20"/>
          <w:szCs w:val="20"/>
          <w:lang w:val="en-CA"/>
        </w:rPr>
        <w:t>Bring your 20</w:t>
      </w:r>
      <w:r w:rsidR="00B56B5E">
        <w:rPr>
          <w:rFonts w:ascii="Arial" w:hAnsi="Arial" w:cs="Arial"/>
          <w:color w:val="1A1A18"/>
          <w:sz w:val="20"/>
          <w:szCs w:val="20"/>
          <w:lang w:val="en-CA"/>
        </w:rPr>
        <w:t>2</w:t>
      </w:r>
      <w:r w:rsidR="009B17DA">
        <w:rPr>
          <w:rFonts w:ascii="Arial" w:hAnsi="Arial" w:cs="Arial"/>
          <w:color w:val="1A1A18"/>
          <w:sz w:val="20"/>
          <w:szCs w:val="20"/>
          <w:lang w:val="en-CA"/>
        </w:rPr>
        <w:t>3</w:t>
      </w:r>
      <w:r w:rsidR="00B21ED8" w:rsidRPr="00B21ED8">
        <w:rPr>
          <w:rFonts w:ascii="Arial" w:hAnsi="Arial" w:cs="Arial"/>
          <w:color w:val="1A1A18"/>
          <w:sz w:val="20"/>
          <w:szCs w:val="20"/>
          <w:lang w:val="en-CA"/>
        </w:rPr>
        <w:t xml:space="preserve"> personal tax r</w:t>
      </w:r>
      <w:r w:rsidR="00B21ED8">
        <w:rPr>
          <w:rFonts w:ascii="Arial" w:hAnsi="Arial" w:cs="Arial"/>
          <w:color w:val="1A1A18"/>
          <w:sz w:val="20"/>
          <w:szCs w:val="20"/>
          <w:lang w:val="en-CA"/>
        </w:rPr>
        <w:t xml:space="preserve">eturns </w:t>
      </w:r>
      <w:r w:rsidR="00B21ED8" w:rsidRPr="00B21ED8">
        <w:rPr>
          <w:rFonts w:ascii="Arial" w:hAnsi="Arial" w:cs="Arial"/>
          <w:b/>
          <w:bCs/>
          <w:color w:val="1A1A18"/>
          <w:sz w:val="20"/>
          <w:szCs w:val="20"/>
          <w:lang w:val="en-CA"/>
        </w:rPr>
        <w:t>(New customers only)</w:t>
      </w:r>
    </w:p>
    <w:p w14:paraId="5E27984B" w14:textId="4FBD4C00" w:rsidR="003C6A58" w:rsidRPr="00B21ED8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163517115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B21ED8" w:rsidRPr="00B21ED8">
        <w:rPr>
          <w:rFonts w:ascii="Arial" w:hAnsi="Arial" w:cs="Arial"/>
          <w:color w:val="1A1A18"/>
          <w:sz w:val="20"/>
          <w:szCs w:val="20"/>
          <w:lang w:val="en-CA"/>
        </w:rPr>
        <w:t>Union or professional dues</w:t>
      </w:r>
    </w:p>
    <w:p w14:paraId="300A5E12" w14:textId="1DB3428E" w:rsidR="003C6A58" w:rsidRPr="00B21ED8" w:rsidRDefault="000B377C" w:rsidP="0017088F">
      <w:pPr>
        <w:spacing w:before="11" w:after="0"/>
        <w:ind w:left="-567"/>
        <w:rPr>
          <w:rFonts w:ascii="Arial" w:hAnsi="Arial" w:cs="Arial"/>
          <w:b/>
          <w:bCs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43132530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B21ED8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B21ED8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B21ED8" w:rsidRPr="00B21ED8">
        <w:rPr>
          <w:rFonts w:ascii="Arial" w:hAnsi="Arial" w:cs="Arial"/>
          <w:color w:val="1A1A18"/>
          <w:sz w:val="20"/>
          <w:szCs w:val="20"/>
          <w:lang w:val="en-CA"/>
        </w:rPr>
        <w:t>Me</w:t>
      </w:r>
      <w:r w:rsidR="00B21ED8">
        <w:rPr>
          <w:rFonts w:ascii="Arial" w:hAnsi="Arial" w:cs="Arial"/>
          <w:color w:val="1A1A18"/>
          <w:sz w:val="20"/>
          <w:szCs w:val="20"/>
          <w:lang w:val="en-CA"/>
        </w:rPr>
        <w:t xml:space="preserve">dical expenses. For medications, </w:t>
      </w:r>
      <w:r w:rsidR="00B21ED8" w:rsidRPr="0017088F">
        <w:rPr>
          <w:rFonts w:ascii="Arial" w:hAnsi="Arial" w:cs="Arial"/>
          <w:b/>
          <w:bCs/>
          <w:color w:val="1A1A18"/>
          <w:sz w:val="20"/>
          <w:szCs w:val="20"/>
          <w:u w:val="single"/>
          <w:lang w:val="en-CA"/>
        </w:rPr>
        <w:t xml:space="preserve">please ask your pharmacist </w:t>
      </w:r>
      <w:r w:rsidR="0017088F" w:rsidRPr="0017088F">
        <w:rPr>
          <w:rFonts w:ascii="Arial" w:hAnsi="Arial" w:cs="Arial"/>
          <w:b/>
          <w:bCs/>
          <w:color w:val="1A1A18"/>
          <w:sz w:val="20"/>
          <w:szCs w:val="20"/>
          <w:u w:val="single"/>
          <w:lang w:val="en-CA"/>
        </w:rPr>
        <w:t xml:space="preserve">or </w:t>
      </w:r>
      <w:r w:rsidR="009C3579" w:rsidRPr="0017088F">
        <w:rPr>
          <w:rFonts w:ascii="Arial" w:hAnsi="Arial" w:cs="Arial"/>
          <w:b/>
          <w:bCs/>
          <w:color w:val="1A1A18"/>
          <w:sz w:val="20"/>
          <w:szCs w:val="20"/>
          <w:u w:val="single"/>
          <w:lang w:val="en-CA"/>
        </w:rPr>
        <w:t>insurers</w:t>
      </w:r>
      <w:r w:rsidR="0017088F" w:rsidRPr="0017088F">
        <w:rPr>
          <w:rFonts w:ascii="Arial" w:hAnsi="Arial" w:cs="Arial"/>
          <w:b/>
          <w:bCs/>
          <w:color w:val="1A1A18"/>
          <w:sz w:val="20"/>
          <w:szCs w:val="20"/>
          <w:u w:val="single"/>
          <w:lang w:val="en-CA"/>
        </w:rPr>
        <w:t xml:space="preserve"> </w:t>
      </w:r>
      <w:r w:rsidR="00B21ED8" w:rsidRPr="0017088F">
        <w:rPr>
          <w:rFonts w:ascii="Arial" w:hAnsi="Arial" w:cs="Arial"/>
          <w:b/>
          <w:bCs/>
          <w:color w:val="1A1A18"/>
          <w:sz w:val="20"/>
          <w:szCs w:val="20"/>
          <w:u w:val="single"/>
          <w:lang w:val="en-CA"/>
        </w:rPr>
        <w:t xml:space="preserve">to provide you with the detailed summary statement of your medical expenses for fiscal year </w:t>
      </w:r>
      <w:r w:rsidR="009B17DA">
        <w:rPr>
          <w:rFonts w:ascii="Arial" w:hAnsi="Arial" w:cs="Arial"/>
          <w:b/>
          <w:bCs/>
          <w:color w:val="1A1A18"/>
          <w:sz w:val="20"/>
          <w:szCs w:val="20"/>
          <w:u w:val="single"/>
          <w:lang w:val="en-CA"/>
        </w:rPr>
        <w:t>2024</w:t>
      </w:r>
      <w:r w:rsidR="0017088F">
        <w:rPr>
          <w:rFonts w:ascii="Arial" w:hAnsi="Arial" w:cs="Arial"/>
          <w:b/>
          <w:bCs/>
          <w:color w:val="1A1A18"/>
          <w:sz w:val="20"/>
          <w:szCs w:val="20"/>
          <w:lang w:val="en-CA"/>
        </w:rPr>
        <w:t>.</w:t>
      </w:r>
    </w:p>
    <w:p w14:paraId="18C7B6CD" w14:textId="04BE13BC" w:rsidR="003C6A58" w:rsidRPr="00876B12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35273092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876B12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876B12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76B12" w:rsidRPr="00876B12">
        <w:rPr>
          <w:rFonts w:ascii="Arial" w:hAnsi="Arial" w:cs="Arial"/>
          <w:color w:val="1A1A18"/>
          <w:sz w:val="20"/>
          <w:szCs w:val="20"/>
          <w:lang w:val="en-CA"/>
        </w:rPr>
        <w:t>Tuition/education amount for e</w:t>
      </w:r>
      <w:r w:rsidR="00876B12">
        <w:rPr>
          <w:rFonts w:ascii="Arial" w:hAnsi="Arial" w:cs="Arial"/>
          <w:color w:val="1A1A18"/>
          <w:sz w:val="20"/>
          <w:szCs w:val="20"/>
          <w:lang w:val="en-CA"/>
        </w:rPr>
        <w:t>ligible students (T2202 signed by the student if transferred)</w:t>
      </w:r>
    </w:p>
    <w:p w14:paraId="40BC9D48" w14:textId="35877A92" w:rsidR="003C6A58" w:rsidRPr="007F0C5F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112461207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7F0C5F">
            <w:rPr>
              <w:rFonts w:ascii="Segoe UI Symbol" w:hAnsi="Segoe UI Symbol" w:cs="Segoe UI Symbol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7F0C5F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76B12" w:rsidRPr="007F0C5F">
        <w:rPr>
          <w:rFonts w:ascii="Arial" w:hAnsi="Arial" w:cs="Arial"/>
          <w:color w:val="1A1A18"/>
          <w:sz w:val="20"/>
          <w:szCs w:val="20"/>
          <w:lang w:val="en-CA"/>
        </w:rPr>
        <w:t>Charitable donations and political contributions</w:t>
      </w:r>
    </w:p>
    <w:p w14:paraId="1EEA9F96" w14:textId="530F0654" w:rsidR="003C6A58" w:rsidRPr="00876B12" w:rsidRDefault="000B377C" w:rsidP="0017088F">
      <w:pPr>
        <w:spacing w:after="0"/>
        <w:ind w:left="-567" w:right="-170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32895260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F750B">
            <w:rPr>
              <w:rFonts w:ascii="Arial Unicode MS" w:eastAsia="Arial Unicode MS" w:hAnsi="Arial Unicode MS" w:cs="Arial Unicode MS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876B12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76B12" w:rsidRPr="00876B12">
        <w:rPr>
          <w:rFonts w:ascii="Arial" w:hAnsi="Arial" w:cs="Arial"/>
          <w:color w:val="1A1A18"/>
          <w:sz w:val="20"/>
          <w:szCs w:val="20"/>
          <w:lang w:val="en-CA"/>
        </w:rPr>
        <w:t>Support payments for spouse</w:t>
      </w:r>
      <w:r w:rsidR="00876B12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76B12" w:rsidRPr="00876B12">
        <w:rPr>
          <w:rFonts w:ascii="Arial" w:hAnsi="Arial" w:cs="Arial"/>
          <w:color w:val="1A1A18"/>
          <w:sz w:val="20"/>
          <w:szCs w:val="20"/>
          <w:lang w:val="en-CA"/>
        </w:rPr>
        <w:t>/</w:t>
      </w:r>
      <w:r w:rsidR="00876B12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76B12" w:rsidRPr="00876B12">
        <w:rPr>
          <w:rFonts w:ascii="Arial" w:hAnsi="Arial" w:cs="Arial"/>
          <w:color w:val="1A1A18"/>
          <w:sz w:val="20"/>
          <w:szCs w:val="20"/>
          <w:lang w:val="en-CA"/>
        </w:rPr>
        <w:t>c</w:t>
      </w:r>
      <w:r w:rsidR="00876B12">
        <w:rPr>
          <w:rFonts w:ascii="Arial" w:hAnsi="Arial" w:cs="Arial"/>
          <w:color w:val="1A1A18"/>
          <w:sz w:val="20"/>
          <w:szCs w:val="20"/>
          <w:lang w:val="en-CA"/>
        </w:rPr>
        <w:t xml:space="preserve">ommon-law partner / children (only if paid following a court judgment) </w:t>
      </w:r>
    </w:p>
    <w:p w14:paraId="29F8FB76" w14:textId="1F44E2E7" w:rsidR="003C6A58" w:rsidRPr="007F0C5F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209576530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7F0C5F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7F0C5F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7F0C5F" w:rsidRPr="007F0C5F">
        <w:rPr>
          <w:rFonts w:ascii="Arial" w:hAnsi="Arial" w:cs="Arial"/>
          <w:color w:val="1A1A18"/>
          <w:sz w:val="20"/>
          <w:szCs w:val="20"/>
          <w:lang w:val="en-CA"/>
        </w:rPr>
        <w:t>Childcare expenses</w:t>
      </w:r>
    </w:p>
    <w:p w14:paraId="4FD399A9" w14:textId="6B0DC25E" w:rsidR="003C6A58" w:rsidRPr="007F0C5F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11561270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F2E55" w:rsidRPr="007F0C5F">
            <w:rPr>
              <w:rFonts w:ascii="Arial Unicode MS" w:eastAsia="Arial Unicode MS" w:hAnsi="Arial Unicode MS" w:cs="Arial Unicode MS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7F0C5F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7F0C5F" w:rsidRPr="007F0C5F">
        <w:rPr>
          <w:rFonts w:ascii="Arial" w:hAnsi="Arial" w:cs="Arial"/>
          <w:color w:val="1A1A18"/>
          <w:sz w:val="20"/>
          <w:szCs w:val="20"/>
          <w:lang w:val="en-CA"/>
        </w:rPr>
        <w:t>Physical activity c</w:t>
      </w:r>
      <w:r w:rsidR="007F0C5F">
        <w:rPr>
          <w:rFonts w:ascii="Arial" w:hAnsi="Arial" w:cs="Arial"/>
          <w:color w:val="1A1A18"/>
          <w:sz w:val="20"/>
          <w:szCs w:val="20"/>
          <w:lang w:val="en-CA"/>
        </w:rPr>
        <w:t xml:space="preserve">ost for children (between 5 and 15 years old, on January 1, </w:t>
      </w:r>
      <w:r w:rsidR="009B17DA">
        <w:rPr>
          <w:rFonts w:ascii="Arial" w:hAnsi="Arial" w:cs="Arial"/>
          <w:color w:val="1A1A18"/>
          <w:sz w:val="20"/>
          <w:szCs w:val="20"/>
          <w:lang w:val="en-CA"/>
        </w:rPr>
        <w:t>2024</w:t>
      </w:r>
      <w:r w:rsidR="007F0C5F">
        <w:rPr>
          <w:rFonts w:ascii="Arial" w:hAnsi="Arial" w:cs="Arial"/>
          <w:color w:val="1A1A18"/>
          <w:sz w:val="20"/>
          <w:szCs w:val="20"/>
          <w:lang w:val="en-CA"/>
        </w:rPr>
        <w:t xml:space="preserve">) and seniors (70 years old and over) </w:t>
      </w:r>
      <w:r w:rsidR="007F0C5F" w:rsidRPr="008B3A4D">
        <w:rPr>
          <w:rFonts w:ascii="Arial" w:hAnsi="Arial" w:cs="Arial"/>
          <w:color w:val="1A1A18"/>
          <w:sz w:val="20"/>
          <w:szCs w:val="20"/>
          <w:lang w:val="en-CA"/>
        </w:rPr>
        <w:t xml:space="preserve">- </w:t>
      </w:r>
      <w:r w:rsidR="007F0C5F" w:rsidRPr="008B3A4D">
        <w:rPr>
          <w:rFonts w:ascii="Arial" w:hAnsi="Arial" w:cs="Arial"/>
          <w:b/>
          <w:bCs/>
          <w:color w:val="1A1A18"/>
          <w:sz w:val="20"/>
          <w:szCs w:val="20"/>
          <w:lang w:val="en-CA"/>
        </w:rPr>
        <w:t>program of minimum 8 weeks or 5 consecutive days.</w:t>
      </w:r>
      <w:r w:rsidR="007F0C5F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</w:p>
    <w:p w14:paraId="03BAC04A" w14:textId="6B0C231F" w:rsidR="003C6A58" w:rsidRPr="007F0C5F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194491918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7F0C5F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7F0C5F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7F0C5F" w:rsidRPr="007F0C5F">
        <w:rPr>
          <w:rFonts w:ascii="Arial" w:hAnsi="Arial" w:cs="Arial"/>
          <w:color w:val="1A1A18"/>
          <w:sz w:val="20"/>
          <w:szCs w:val="20"/>
          <w:lang w:val="en-CA"/>
        </w:rPr>
        <w:t>Children’s artistic and cultural a</w:t>
      </w:r>
      <w:r w:rsidR="007F0C5F">
        <w:rPr>
          <w:rFonts w:ascii="Arial" w:hAnsi="Arial" w:cs="Arial"/>
          <w:color w:val="1A1A18"/>
          <w:sz w:val="20"/>
          <w:szCs w:val="20"/>
          <w:lang w:val="en-CA"/>
        </w:rPr>
        <w:t xml:space="preserve">ctivity costs (between 5 and 15 years old on January 1, </w:t>
      </w:r>
      <w:r w:rsidR="009B17DA">
        <w:rPr>
          <w:rFonts w:ascii="Arial" w:hAnsi="Arial" w:cs="Arial"/>
          <w:color w:val="1A1A18"/>
          <w:sz w:val="20"/>
          <w:szCs w:val="20"/>
          <w:lang w:val="en-CA"/>
        </w:rPr>
        <w:t>2024</w:t>
      </w:r>
      <w:r w:rsidR="007F0C5F">
        <w:rPr>
          <w:rFonts w:ascii="Arial" w:hAnsi="Arial" w:cs="Arial"/>
          <w:color w:val="1A1A18"/>
          <w:sz w:val="20"/>
          <w:szCs w:val="20"/>
          <w:lang w:val="en-CA"/>
        </w:rPr>
        <w:t>)</w:t>
      </w:r>
    </w:p>
    <w:p w14:paraId="2E6F8CD5" w14:textId="435B93F7" w:rsidR="003C6A58" w:rsidRPr="007F0C5F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105461802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DF2E55" w:rsidRPr="007F0C5F">
            <w:rPr>
              <w:rFonts w:ascii="Arial Unicode MS" w:eastAsia="Arial Unicode MS" w:hAnsi="Arial Unicode MS" w:cs="Arial Unicode MS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7F0C5F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7F0C5F" w:rsidRPr="007F0C5F">
        <w:rPr>
          <w:rFonts w:ascii="Arial" w:hAnsi="Arial" w:cs="Arial"/>
          <w:color w:val="1A1A18"/>
          <w:sz w:val="20"/>
          <w:szCs w:val="20"/>
          <w:lang w:val="en-CA"/>
        </w:rPr>
        <w:t>Costs for home support f</w:t>
      </w:r>
      <w:r w:rsidR="007F0C5F">
        <w:rPr>
          <w:rFonts w:ascii="Arial" w:hAnsi="Arial" w:cs="Arial"/>
          <w:color w:val="1A1A18"/>
          <w:sz w:val="20"/>
          <w:szCs w:val="20"/>
          <w:lang w:val="en-CA"/>
        </w:rPr>
        <w:t>or seniors (70 years and over) for housekeeping, grass, snow removal, interior cleaning and other costs relating to care</w:t>
      </w:r>
      <w:r w:rsidR="008B3A4D">
        <w:rPr>
          <w:rFonts w:ascii="Arial" w:hAnsi="Arial" w:cs="Arial"/>
          <w:color w:val="1A1A18"/>
          <w:sz w:val="20"/>
          <w:szCs w:val="20"/>
          <w:lang w:val="en-CA"/>
        </w:rPr>
        <w:t xml:space="preserve"> (if applicable, please provide your monthly rental price:</w:t>
      </w:r>
      <w:r w:rsidR="008B3A4D">
        <w:rPr>
          <w:rFonts w:ascii="Arial" w:hAnsi="Arial" w:cs="Arial"/>
          <w:color w:val="1A1A18"/>
          <w:sz w:val="20"/>
          <w:szCs w:val="20"/>
          <w:lang w:val="en-CA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0" w:name="Texte2"/>
      <w:r w:rsidR="008B3A4D">
        <w:rPr>
          <w:rFonts w:ascii="Arial" w:hAnsi="Arial" w:cs="Arial"/>
          <w:color w:val="1A1A18"/>
          <w:sz w:val="20"/>
          <w:szCs w:val="20"/>
          <w:lang w:val="en-CA"/>
        </w:rPr>
        <w:instrText xml:space="preserve"> FORMTEXT </w:instrText>
      </w:r>
      <w:r w:rsidR="008B3A4D">
        <w:rPr>
          <w:rFonts w:ascii="Arial" w:hAnsi="Arial" w:cs="Arial"/>
          <w:color w:val="1A1A18"/>
          <w:sz w:val="20"/>
          <w:szCs w:val="20"/>
          <w:lang w:val="en-CA"/>
        </w:rPr>
      </w:r>
      <w:r w:rsidR="008B3A4D">
        <w:rPr>
          <w:rFonts w:ascii="Arial" w:hAnsi="Arial" w:cs="Arial"/>
          <w:color w:val="1A1A18"/>
          <w:sz w:val="20"/>
          <w:szCs w:val="20"/>
          <w:lang w:val="en-CA"/>
        </w:rPr>
        <w:fldChar w:fldCharType="separate"/>
      </w:r>
      <w:r w:rsidR="008B3A4D">
        <w:rPr>
          <w:rFonts w:ascii="Arial" w:hAnsi="Arial" w:cs="Arial"/>
          <w:noProof/>
          <w:color w:val="1A1A18"/>
          <w:sz w:val="20"/>
          <w:szCs w:val="20"/>
          <w:lang w:val="en-CA"/>
        </w:rPr>
        <w:t> </w:t>
      </w:r>
      <w:r w:rsidR="008B3A4D">
        <w:rPr>
          <w:rFonts w:ascii="Arial" w:hAnsi="Arial" w:cs="Arial"/>
          <w:noProof/>
          <w:color w:val="1A1A18"/>
          <w:sz w:val="20"/>
          <w:szCs w:val="20"/>
          <w:lang w:val="en-CA"/>
        </w:rPr>
        <w:t> </w:t>
      </w:r>
      <w:r w:rsidR="008B3A4D">
        <w:rPr>
          <w:rFonts w:ascii="Arial" w:hAnsi="Arial" w:cs="Arial"/>
          <w:noProof/>
          <w:color w:val="1A1A18"/>
          <w:sz w:val="20"/>
          <w:szCs w:val="20"/>
          <w:lang w:val="en-CA"/>
        </w:rPr>
        <w:t> </w:t>
      </w:r>
      <w:r w:rsidR="008B3A4D">
        <w:rPr>
          <w:rFonts w:ascii="Arial" w:hAnsi="Arial" w:cs="Arial"/>
          <w:noProof/>
          <w:color w:val="1A1A18"/>
          <w:sz w:val="20"/>
          <w:szCs w:val="20"/>
          <w:lang w:val="en-CA"/>
        </w:rPr>
        <w:t> </w:t>
      </w:r>
      <w:r w:rsidR="008B3A4D">
        <w:rPr>
          <w:rFonts w:ascii="Arial" w:hAnsi="Arial" w:cs="Arial"/>
          <w:noProof/>
          <w:color w:val="1A1A18"/>
          <w:sz w:val="20"/>
          <w:szCs w:val="20"/>
          <w:lang w:val="en-CA"/>
        </w:rPr>
        <w:t> </w:t>
      </w:r>
      <w:r w:rsidR="008B3A4D">
        <w:rPr>
          <w:rFonts w:ascii="Arial" w:hAnsi="Arial" w:cs="Arial"/>
          <w:color w:val="1A1A18"/>
          <w:sz w:val="20"/>
          <w:szCs w:val="20"/>
          <w:lang w:val="en-CA"/>
        </w:rPr>
        <w:fldChar w:fldCharType="end"/>
      </w:r>
      <w:bookmarkEnd w:id="0"/>
      <w:r w:rsidR="008B3A4D">
        <w:rPr>
          <w:rFonts w:ascii="Arial" w:hAnsi="Arial" w:cs="Arial"/>
          <w:color w:val="1A1A18"/>
          <w:sz w:val="20"/>
          <w:szCs w:val="20"/>
          <w:lang w:val="en-CA"/>
        </w:rPr>
        <w:t>)</w:t>
      </w:r>
    </w:p>
    <w:p w14:paraId="087A98D4" w14:textId="6C878F3F" w:rsidR="003C6A58" w:rsidRPr="007F0C5F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91046150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52852" w:rsidRPr="007F0C5F">
            <w:rPr>
              <w:rFonts w:ascii="Arial Unicode MS" w:eastAsia="Arial Unicode MS" w:hAnsi="Arial Unicode MS" w:cs="Arial Unicode MS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7F0C5F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B3A4D">
        <w:rPr>
          <w:rFonts w:ascii="Arial" w:hAnsi="Arial" w:cs="Arial"/>
          <w:color w:val="1A1A18"/>
          <w:sz w:val="20"/>
          <w:szCs w:val="20"/>
          <w:lang w:val="en-CA"/>
        </w:rPr>
        <w:t>S</w:t>
      </w:r>
      <w:r w:rsidR="007F0C5F" w:rsidRPr="007F0C5F">
        <w:rPr>
          <w:rFonts w:ascii="Arial" w:hAnsi="Arial" w:cs="Arial"/>
          <w:color w:val="1A1A18"/>
          <w:sz w:val="20"/>
          <w:szCs w:val="20"/>
          <w:lang w:val="en-CA"/>
        </w:rPr>
        <w:t xml:space="preserve">upplies costs for </w:t>
      </w:r>
      <w:r w:rsidR="007F0C5F">
        <w:rPr>
          <w:rFonts w:ascii="Arial" w:hAnsi="Arial" w:cs="Arial"/>
          <w:color w:val="1A1A18"/>
          <w:sz w:val="20"/>
          <w:szCs w:val="20"/>
          <w:lang w:val="en-CA"/>
        </w:rPr>
        <w:t>teachers and early childhood educators.</w:t>
      </w:r>
    </w:p>
    <w:p w14:paraId="6245C180" w14:textId="69F7E4E0" w:rsidR="003C6A58" w:rsidRPr="007F0C5F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713654518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7F0C5F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7F0C5F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7F0C5F" w:rsidRPr="007F0C5F">
        <w:rPr>
          <w:rFonts w:ascii="Arial" w:hAnsi="Arial" w:cs="Arial"/>
          <w:color w:val="1A1A18"/>
          <w:sz w:val="20"/>
          <w:szCs w:val="20"/>
          <w:lang w:val="en-CA"/>
        </w:rPr>
        <w:t>Tax credit for upgrading r</w:t>
      </w:r>
      <w:r w:rsidR="007F0C5F">
        <w:rPr>
          <w:rFonts w:ascii="Arial" w:hAnsi="Arial" w:cs="Arial"/>
          <w:color w:val="1A1A18"/>
          <w:sz w:val="20"/>
          <w:szCs w:val="20"/>
          <w:lang w:val="en-CA"/>
        </w:rPr>
        <w:t>esidential wastewater treatment installations (TP-1029.AE.A)- if you have done eligible work with a cumulative value of more than</w:t>
      </w:r>
      <w:r w:rsidR="008A02F4">
        <w:rPr>
          <w:rFonts w:ascii="Arial" w:hAnsi="Arial" w:cs="Arial"/>
          <w:color w:val="1A1A18"/>
          <w:sz w:val="20"/>
          <w:szCs w:val="20"/>
          <w:lang w:val="en-CA"/>
        </w:rPr>
        <w:t xml:space="preserve"> $2,500.</w:t>
      </w:r>
    </w:p>
    <w:p w14:paraId="291D2617" w14:textId="2AA2F4F8" w:rsidR="003C6A58" w:rsidRPr="008A02F4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42800873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8A02F4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8A02F4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A02F4" w:rsidRPr="008A02F4">
        <w:rPr>
          <w:rFonts w:ascii="Arial" w:hAnsi="Arial" w:cs="Arial"/>
          <w:color w:val="1A1A18"/>
          <w:sz w:val="20"/>
          <w:szCs w:val="20"/>
          <w:lang w:val="en-CA"/>
        </w:rPr>
        <w:t>Interest paid on a student loan</w:t>
      </w:r>
      <w:r w:rsidR="008A02F4">
        <w:rPr>
          <w:rFonts w:ascii="Arial" w:hAnsi="Arial" w:cs="Arial"/>
          <w:color w:val="1A1A18"/>
          <w:sz w:val="20"/>
          <w:szCs w:val="20"/>
          <w:lang w:val="en-CA"/>
        </w:rPr>
        <w:t>.</w:t>
      </w:r>
    </w:p>
    <w:p w14:paraId="5E4B0AFC" w14:textId="6208A793" w:rsidR="003C6A58" w:rsidRPr="008A02F4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114932442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8A02F4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8A02F4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A02F4" w:rsidRPr="008A02F4">
        <w:rPr>
          <w:rFonts w:ascii="Arial" w:hAnsi="Arial" w:cs="Arial"/>
          <w:color w:val="1A1A18"/>
          <w:sz w:val="20"/>
          <w:szCs w:val="20"/>
          <w:lang w:val="en-CA"/>
        </w:rPr>
        <w:t>Financial charges and interest c</w:t>
      </w:r>
      <w:r w:rsidR="008A02F4">
        <w:rPr>
          <w:rFonts w:ascii="Arial" w:hAnsi="Arial" w:cs="Arial"/>
          <w:color w:val="1A1A18"/>
          <w:sz w:val="20"/>
          <w:szCs w:val="20"/>
          <w:lang w:val="en-CA"/>
        </w:rPr>
        <w:t>harges on investments outside RRSP/TFSA accounts.</w:t>
      </w:r>
    </w:p>
    <w:p w14:paraId="7FF13C16" w14:textId="27DA4865" w:rsidR="003C6A58" w:rsidRPr="008A02F4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62577913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8A02F4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8A02F4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A02F4" w:rsidRPr="008A02F4">
        <w:rPr>
          <w:rFonts w:ascii="Arial" w:hAnsi="Arial" w:cs="Arial"/>
          <w:color w:val="1A1A18"/>
          <w:sz w:val="20"/>
          <w:szCs w:val="20"/>
          <w:lang w:val="en-CA"/>
        </w:rPr>
        <w:t xml:space="preserve">Notice of assessment </w:t>
      </w:r>
      <w:r w:rsidR="00E52662">
        <w:rPr>
          <w:rFonts w:ascii="Arial" w:hAnsi="Arial" w:cs="Arial"/>
          <w:color w:val="1A1A18"/>
          <w:sz w:val="20"/>
          <w:szCs w:val="20"/>
          <w:lang w:val="en-CA"/>
        </w:rPr>
        <w:t>202</w:t>
      </w:r>
      <w:r w:rsidR="009B17DA">
        <w:rPr>
          <w:rFonts w:ascii="Arial" w:hAnsi="Arial" w:cs="Arial"/>
          <w:color w:val="1A1A18"/>
          <w:sz w:val="20"/>
          <w:szCs w:val="20"/>
          <w:lang w:val="en-CA"/>
        </w:rPr>
        <w:t>3</w:t>
      </w:r>
      <w:r w:rsidR="008A02F4" w:rsidRPr="008A02F4">
        <w:rPr>
          <w:rFonts w:ascii="Arial" w:hAnsi="Arial" w:cs="Arial"/>
          <w:color w:val="1A1A18"/>
          <w:sz w:val="20"/>
          <w:szCs w:val="20"/>
          <w:lang w:val="en-CA"/>
        </w:rPr>
        <w:t xml:space="preserve"> Federal a</w:t>
      </w:r>
      <w:r w:rsidR="008A02F4">
        <w:rPr>
          <w:rFonts w:ascii="Arial" w:hAnsi="Arial" w:cs="Arial"/>
          <w:color w:val="1A1A18"/>
          <w:sz w:val="20"/>
          <w:szCs w:val="20"/>
          <w:lang w:val="en-CA"/>
        </w:rPr>
        <w:t>nd Provincial and other correspondence with CRA / Revenu Québec.</w:t>
      </w:r>
    </w:p>
    <w:p w14:paraId="649B1053" w14:textId="27F62E54" w:rsidR="003C6A58" w:rsidRPr="008A02F4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955555395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8A02F4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8A02F4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A02F4" w:rsidRPr="008A02F4">
        <w:rPr>
          <w:rFonts w:ascii="Arial" w:hAnsi="Arial" w:cs="Arial"/>
          <w:color w:val="1A1A18"/>
          <w:sz w:val="20"/>
          <w:szCs w:val="20"/>
          <w:lang w:val="en-CA"/>
        </w:rPr>
        <w:t>Car provided by empl</w:t>
      </w:r>
      <w:r w:rsidR="008A02F4">
        <w:rPr>
          <w:rFonts w:ascii="Arial" w:hAnsi="Arial" w:cs="Arial"/>
          <w:color w:val="1A1A18"/>
          <w:sz w:val="20"/>
          <w:szCs w:val="20"/>
          <w:lang w:val="en-CA"/>
        </w:rPr>
        <w:t>o</w:t>
      </w:r>
      <w:r w:rsidR="008A02F4" w:rsidRPr="008A02F4">
        <w:rPr>
          <w:rFonts w:ascii="Arial" w:hAnsi="Arial" w:cs="Arial"/>
          <w:color w:val="1A1A18"/>
          <w:sz w:val="20"/>
          <w:szCs w:val="20"/>
          <w:lang w:val="en-CA"/>
        </w:rPr>
        <w:t>yer- A</w:t>
      </w:r>
      <w:r w:rsidR="008A02F4">
        <w:rPr>
          <w:rFonts w:ascii="Arial" w:hAnsi="Arial" w:cs="Arial"/>
          <w:color w:val="1A1A18"/>
          <w:sz w:val="20"/>
          <w:szCs w:val="20"/>
          <w:lang w:val="en-CA"/>
        </w:rPr>
        <w:t>utomobile use/ travel records.</w:t>
      </w:r>
    </w:p>
    <w:p w14:paraId="2BCE3591" w14:textId="740F59B4" w:rsidR="003C6A58" w:rsidRPr="008A02F4" w:rsidRDefault="000B377C" w:rsidP="0017088F">
      <w:pPr>
        <w:spacing w:before="11" w:after="0"/>
        <w:ind w:left="-567"/>
        <w:rPr>
          <w:rFonts w:ascii="Arial" w:hAnsi="Arial" w:cs="Arial"/>
          <w:color w:val="1A1A18"/>
          <w:sz w:val="20"/>
          <w:szCs w:val="20"/>
          <w:lang w:val="en-CA"/>
        </w:rPr>
      </w:pPr>
      <w:sdt>
        <w:sdtPr>
          <w:rPr>
            <w:rFonts w:ascii="Arial" w:hAnsi="Arial" w:cs="Arial"/>
            <w:color w:val="1A1A18"/>
            <w:sz w:val="20"/>
            <w:szCs w:val="20"/>
            <w:lang w:val="en-CA"/>
          </w:rPr>
          <w:id w:val="-511680912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8A02F4">
            <w:rPr>
              <w:rFonts w:ascii="MS Gothic" w:eastAsia="MS Gothic" w:hAnsi="MS Gothic" w:cs="Arial" w:hint="eastAsia"/>
              <w:color w:val="1A1A18"/>
              <w:sz w:val="20"/>
              <w:szCs w:val="20"/>
              <w:lang w:val="en-CA"/>
            </w:rPr>
            <w:t>☐</w:t>
          </w:r>
        </w:sdtContent>
      </w:sdt>
      <w:r w:rsidR="003C6A58" w:rsidRPr="008A02F4">
        <w:rPr>
          <w:rFonts w:ascii="Arial" w:hAnsi="Arial" w:cs="Arial"/>
          <w:color w:val="1A1A18"/>
          <w:sz w:val="20"/>
          <w:szCs w:val="20"/>
          <w:lang w:val="en-CA"/>
        </w:rPr>
        <w:t xml:space="preserve"> </w:t>
      </w:r>
      <w:r w:rsidR="008A02F4" w:rsidRPr="008A02F4">
        <w:rPr>
          <w:rFonts w:ascii="Arial" w:hAnsi="Arial" w:cs="Arial"/>
          <w:color w:val="1A1A18"/>
          <w:sz w:val="20"/>
          <w:szCs w:val="20"/>
          <w:lang w:val="en-CA"/>
        </w:rPr>
        <w:t xml:space="preserve">T2200 </w:t>
      </w:r>
      <w:r w:rsidR="0017088F">
        <w:rPr>
          <w:rFonts w:ascii="Arial" w:hAnsi="Arial" w:cs="Arial"/>
          <w:color w:val="1A1A18"/>
          <w:sz w:val="20"/>
          <w:szCs w:val="20"/>
          <w:lang w:val="en-CA"/>
        </w:rPr>
        <w:t xml:space="preserve">or T2200S </w:t>
      </w:r>
      <w:r w:rsidR="008A02F4" w:rsidRPr="008A02F4">
        <w:rPr>
          <w:rFonts w:ascii="Arial" w:hAnsi="Arial" w:cs="Arial"/>
          <w:color w:val="1A1A18"/>
          <w:sz w:val="20"/>
          <w:szCs w:val="20"/>
          <w:lang w:val="en-CA"/>
        </w:rPr>
        <w:t>and TP-64.3 if yo</w:t>
      </w:r>
      <w:r w:rsidR="008A02F4">
        <w:rPr>
          <w:rFonts w:ascii="Arial" w:hAnsi="Arial" w:cs="Arial"/>
          <w:color w:val="1A1A18"/>
          <w:sz w:val="20"/>
          <w:szCs w:val="20"/>
          <w:lang w:val="en-CA"/>
        </w:rPr>
        <w:t>u are claiming a deduction for employment-related expenses</w:t>
      </w:r>
      <w:r w:rsidR="0017088F">
        <w:rPr>
          <w:rFonts w:ascii="Arial" w:hAnsi="Arial" w:cs="Arial"/>
          <w:color w:val="1A1A18"/>
          <w:sz w:val="20"/>
          <w:szCs w:val="20"/>
          <w:lang w:val="en-CA"/>
        </w:rPr>
        <w:t xml:space="preserve"> + </w:t>
      </w:r>
      <w:r w:rsidR="0017088F" w:rsidRPr="0017088F">
        <w:rPr>
          <w:rFonts w:ascii="Arial" w:hAnsi="Arial" w:cs="Arial"/>
          <w:color w:val="1A1A18"/>
          <w:sz w:val="20"/>
          <w:szCs w:val="20"/>
          <w:lang w:val="en-CA"/>
        </w:rPr>
        <w:t>bring your deductible employment expenses</w:t>
      </w:r>
      <w:r w:rsidR="0017088F">
        <w:rPr>
          <w:rFonts w:ascii="Arial" w:hAnsi="Arial" w:cs="Arial"/>
          <w:color w:val="1A1A18"/>
          <w:sz w:val="20"/>
          <w:szCs w:val="20"/>
          <w:lang w:val="en-CA"/>
        </w:rPr>
        <w:t xml:space="preserve"> summary</w:t>
      </w:r>
      <w:r w:rsidR="008A02F4">
        <w:rPr>
          <w:rFonts w:ascii="Arial" w:hAnsi="Arial" w:cs="Arial"/>
          <w:color w:val="1A1A18"/>
          <w:sz w:val="20"/>
          <w:szCs w:val="20"/>
          <w:lang w:val="en-CA"/>
        </w:rPr>
        <w:t>.</w:t>
      </w:r>
    </w:p>
    <w:p w14:paraId="20E9C75B" w14:textId="7CE8CD9B" w:rsidR="003C6A58" w:rsidRPr="00616E0B" w:rsidRDefault="000B377C" w:rsidP="0017088F">
      <w:pPr>
        <w:spacing w:before="11" w:after="0"/>
        <w:ind w:left="-567"/>
      </w:pPr>
      <w:sdt>
        <w:sdtPr>
          <w:rPr>
            <w:rFonts w:ascii="Arial" w:hAnsi="Arial" w:cs="Arial"/>
            <w:color w:val="1A1A18"/>
            <w:sz w:val="20"/>
            <w:szCs w:val="20"/>
          </w:rPr>
          <w:id w:val="106507133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3C6A58" w:rsidRPr="00616E0B">
            <w:rPr>
              <w:rFonts w:ascii="MS Gothic" w:eastAsia="MS Gothic" w:hAnsi="MS Gothic" w:cs="Arial" w:hint="eastAsia"/>
              <w:color w:val="1A1A18"/>
              <w:sz w:val="20"/>
              <w:szCs w:val="20"/>
            </w:rPr>
            <w:t>☐</w:t>
          </w:r>
        </w:sdtContent>
      </w:sdt>
      <w:r w:rsidR="008A02F4">
        <w:rPr>
          <w:rFonts w:ascii="Arial" w:hAnsi="Arial" w:cs="Arial"/>
          <w:color w:val="1A1A18"/>
          <w:sz w:val="20"/>
          <w:szCs w:val="20"/>
        </w:rPr>
        <w:t>Others</w:t>
      </w:r>
      <w:r w:rsidR="0017088F">
        <w:rPr>
          <w:rFonts w:ascii="Arial" w:hAnsi="Arial" w:cs="Arial"/>
          <w:color w:val="1A1A18"/>
          <w:sz w:val="20"/>
          <w:szCs w:val="20"/>
        </w:rPr>
        <w:t xml:space="preserve">, </w:t>
      </w:r>
      <w:r w:rsidR="009C3579">
        <w:rPr>
          <w:rFonts w:ascii="Arial" w:hAnsi="Arial" w:cs="Arial"/>
          <w:color w:val="1A1A18"/>
          <w:sz w:val="20"/>
          <w:szCs w:val="20"/>
        </w:rPr>
        <w:t xml:space="preserve">please </w:t>
      </w:r>
      <w:r w:rsidR="0017088F">
        <w:rPr>
          <w:rFonts w:ascii="Arial" w:hAnsi="Arial" w:cs="Arial"/>
          <w:color w:val="1A1A18"/>
          <w:sz w:val="20"/>
          <w:szCs w:val="20"/>
        </w:rPr>
        <w:t>specify</w:t>
      </w:r>
      <w:r w:rsidR="003C6A58" w:rsidRPr="00616E0B">
        <w:rPr>
          <w:rFonts w:ascii="Arial" w:hAnsi="Arial" w:cs="Arial"/>
          <w:color w:val="1A1A18"/>
          <w:sz w:val="20"/>
          <w:szCs w:val="20"/>
        </w:rPr>
        <w:t xml:space="preserve">: </w:t>
      </w:r>
      <w:r w:rsidR="00F011C9">
        <w:rPr>
          <w:rFonts w:ascii="Arial" w:hAnsi="Arial" w:cs="Arial"/>
          <w:color w:val="1A1A18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F011C9">
        <w:rPr>
          <w:rFonts w:ascii="Arial" w:hAnsi="Arial" w:cs="Arial"/>
          <w:color w:val="1A1A18"/>
          <w:sz w:val="20"/>
          <w:szCs w:val="20"/>
        </w:rPr>
        <w:instrText xml:space="preserve"> FORMTEXT </w:instrText>
      </w:r>
      <w:r w:rsidR="00F011C9">
        <w:rPr>
          <w:rFonts w:ascii="Arial" w:hAnsi="Arial" w:cs="Arial"/>
          <w:color w:val="1A1A18"/>
          <w:sz w:val="20"/>
          <w:szCs w:val="20"/>
        </w:rPr>
      </w:r>
      <w:r w:rsidR="00F011C9">
        <w:rPr>
          <w:rFonts w:ascii="Arial" w:hAnsi="Arial" w:cs="Arial"/>
          <w:color w:val="1A1A18"/>
          <w:sz w:val="20"/>
          <w:szCs w:val="20"/>
        </w:rPr>
        <w:fldChar w:fldCharType="separate"/>
      </w:r>
      <w:r w:rsidR="00F011C9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F011C9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F011C9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F011C9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F011C9">
        <w:rPr>
          <w:rFonts w:ascii="Arial" w:hAnsi="Arial" w:cs="Arial"/>
          <w:noProof/>
          <w:color w:val="1A1A18"/>
          <w:sz w:val="20"/>
          <w:szCs w:val="20"/>
        </w:rPr>
        <w:t> </w:t>
      </w:r>
      <w:r w:rsidR="00F011C9">
        <w:rPr>
          <w:rFonts w:ascii="Arial" w:hAnsi="Arial" w:cs="Arial"/>
          <w:color w:val="1A1A18"/>
          <w:sz w:val="20"/>
          <w:szCs w:val="20"/>
        </w:rPr>
        <w:fldChar w:fldCharType="end"/>
      </w:r>
      <w:bookmarkEnd w:id="1"/>
    </w:p>
    <w:p w14:paraId="4391B311" w14:textId="77777777" w:rsidR="003C6A58" w:rsidRPr="00616E0B" w:rsidRDefault="003C6A58" w:rsidP="0017088F">
      <w:pPr>
        <w:spacing w:before="11" w:after="0"/>
        <w:ind w:left="-993"/>
        <w:rPr>
          <w:rFonts w:ascii="Arial" w:hAnsi="Arial" w:cs="Arial"/>
          <w:color w:val="1A1A18"/>
          <w:sz w:val="20"/>
          <w:szCs w:val="20"/>
        </w:rPr>
      </w:pPr>
    </w:p>
    <w:sectPr w:rsidR="003C6A58" w:rsidRPr="00616E0B" w:rsidSect="00D00435">
      <w:headerReference w:type="default" r:id="rId7"/>
      <w:pgSz w:w="12240" w:h="15840"/>
      <w:pgMar w:top="1440" w:right="1800" w:bottom="1440" w:left="170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696BB" w14:textId="77777777" w:rsidR="00D00435" w:rsidRDefault="00D00435" w:rsidP="00D00435">
      <w:pPr>
        <w:spacing w:after="0" w:line="240" w:lineRule="auto"/>
      </w:pPr>
      <w:r>
        <w:separator/>
      </w:r>
    </w:p>
  </w:endnote>
  <w:endnote w:type="continuationSeparator" w:id="0">
    <w:p w14:paraId="1F4FE436" w14:textId="77777777" w:rsidR="00D00435" w:rsidRDefault="00D00435" w:rsidP="00D00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18ED0" w14:textId="77777777" w:rsidR="00D00435" w:rsidRDefault="00D00435" w:rsidP="00D00435">
      <w:pPr>
        <w:spacing w:after="0" w:line="240" w:lineRule="auto"/>
      </w:pPr>
      <w:r>
        <w:separator/>
      </w:r>
    </w:p>
  </w:footnote>
  <w:footnote w:type="continuationSeparator" w:id="0">
    <w:p w14:paraId="5EA32B2C" w14:textId="77777777" w:rsidR="00D00435" w:rsidRDefault="00D00435" w:rsidP="00D00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49DCB" w14:textId="659BFE79" w:rsidR="00D00435" w:rsidRDefault="00D00435" w:rsidP="00D00435">
    <w:pPr>
      <w:pStyle w:val="En-tte"/>
      <w:ind w:hanging="99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C7E470B" wp14:editId="3B9F4EC4">
          <wp:simplePos x="0" y="0"/>
          <wp:positionH relativeFrom="column">
            <wp:posOffset>-301739</wp:posOffset>
          </wp:positionH>
          <wp:positionV relativeFrom="paragraph">
            <wp:posOffset>-1871</wp:posOffset>
          </wp:positionV>
          <wp:extent cx="1696824" cy="548640"/>
          <wp:effectExtent l="0" t="0" r="0" b="381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824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Y4fevP4VUBkm1VxeCJlZ1bAv4oSxMKdcbTM2Zcecu2D8Xtrv57tdJZiG6QO9E677fqBmHZLQYlce1hEEe8Mfg==" w:salt="s05TcV06r1XQ0zY2dCldY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58"/>
    <w:rsid w:val="000B377C"/>
    <w:rsid w:val="0017088F"/>
    <w:rsid w:val="0017701F"/>
    <w:rsid w:val="002712E1"/>
    <w:rsid w:val="002C51D6"/>
    <w:rsid w:val="00352852"/>
    <w:rsid w:val="00383B5E"/>
    <w:rsid w:val="003C6A58"/>
    <w:rsid w:val="003E1B2D"/>
    <w:rsid w:val="004055D3"/>
    <w:rsid w:val="004D0854"/>
    <w:rsid w:val="004F13AC"/>
    <w:rsid w:val="007F0C5F"/>
    <w:rsid w:val="00876B12"/>
    <w:rsid w:val="008A02F4"/>
    <w:rsid w:val="008B3A4D"/>
    <w:rsid w:val="0097016C"/>
    <w:rsid w:val="009A131F"/>
    <w:rsid w:val="009B17DA"/>
    <w:rsid w:val="009C3579"/>
    <w:rsid w:val="00B21ED8"/>
    <w:rsid w:val="00B56B5E"/>
    <w:rsid w:val="00C9057D"/>
    <w:rsid w:val="00D00435"/>
    <w:rsid w:val="00DF2E55"/>
    <w:rsid w:val="00DF750B"/>
    <w:rsid w:val="00E52662"/>
    <w:rsid w:val="00F011C9"/>
    <w:rsid w:val="00F24D79"/>
    <w:rsid w:val="00F82E88"/>
    <w:rsid w:val="00FC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AFCAB9"/>
  <w15:chartTrackingRefBased/>
  <w15:docId w15:val="{A0BC1075-BDCA-4076-B3DA-2DBF7678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3C6A58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3C6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DF2E55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004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0435"/>
  </w:style>
  <w:style w:type="paragraph" w:styleId="Pieddepage">
    <w:name w:val="footer"/>
    <w:basedOn w:val="Normal"/>
    <w:link w:val="PieddepageCar"/>
    <w:uiPriority w:val="99"/>
    <w:unhideWhenUsed/>
    <w:rsid w:val="00D004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0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5AE0C-3E32-400D-8ECF-D79AFBD3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Gagnon</dc:creator>
  <cp:keywords/>
  <dc:description/>
  <cp:lastModifiedBy>Yann Philibert</cp:lastModifiedBy>
  <cp:revision>23</cp:revision>
  <dcterms:created xsi:type="dcterms:W3CDTF">2020-11-16T19:16:00Z</dcterms:created>
  <dcterms:modified xsi:type="dcterms:W3CDTF">2024-09-10T14:22:00Z</dcterms:modified>
</cp:coreProperties>
</file>